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DF56D" w14:textId="0D10F6B0" w:rsidR="00B76229" w:rsidRPr="001C2D88" w:rsidRDefault="00B76229" w:rsidP="00B7622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 w:rsidR="001374AF">
        <w:rPr>
          <w:rFonts w:ascii="Arial" w:eastAsiaTheme="minorEastAsia" w:hAnsi="Arial" w:cs="Arial"/>
          <w:b/>
        </w:rPr>
        <w:t>501938</w:t>
      </w:r>
    </w:p>
    <w:p w14:paraId="102D2B32" w14:textId="77777777" w:rsidR="00B76229" w:rsidRPr="00263C4F" w:rsidRDefault="00B76229" w:rsidP="00B7622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263C4F">
        <w:rPr>
          <w:rFonts w:ascii="Arial" w:eastAsiaTheme="minorEastAsia" w:hAnsi="Arial" w:cs="Arial"/>
          <w:b/>
        </w:rPr>
        <w:t>Athens, Greece, Feb. 17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 w:rsidRPr="00263C4F">
        <w:rPr>
          <w:rFonts w:ascii="Arial" w:hAnsi="Arial" w:cs="Arial"/>
          <w:b/>
        </w:rPr>
        <w:t>21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B76229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76229">
        <w:rPr>
          <w:rFonts w:ascii="Arial" w:eastAsia="MS Mincho" w:hAnsi="Arial" w:cs="Arial"/>
          <w:b/>
          <w:sz w:val="22"/>
        </w:rPr>
        <w:tab/>
      </w:r>
      <w:r w:rsidRPr="00B76229">
        <w:rPr>
          <w:rFonts w:ascii="Arial" w:eastAsia="MS Mincho" w:hAnsi="Arial" w:cs="Arial"/>
          <w:b/>
          <w:sz w:val="22"/>
        </w:rPr>
        <w:tab/>
      </w:r>
    </w:p>
    <w:p w14:paraId="644B0520" w14:textId="2478A18F" w:rsidR="0083351C" w:rsidRPr="00B7622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B76229">
        <w:rPr>
          <w:rFonts w:ascii="Arial" w:eastAsia="MS Mincho" w:hAnsi="Arial" w:cs="Arial"/>
          <w:b/>
          <w:color w:val="000000"/>
          <w:sz w:val="22"/>
        </w:rPr>
        <w:t>Agenda item:</w:t>
      </w:r>
      <w:r w:rsidRPr="00B76229">
        <w:rPr>
          <w:rFonts w:ascii="Arial" w:eastAsia="MS Mincho" w:hAnsi="Arial" w:cs="Arial"/>
          <w:b/>
          <w:color w:val="000000"/>
          <w:sz w:val="22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72C9A" w:rsidRPr="00B76229">
        <w:rPr>
          <w:rFonts w:ascii="Arial" w:eastAsiaTheme="minorEastAsia" w:hAnsi="Arial" w:cs="Arial"/>
          <w:color w:val="000000"/>
          <w:sz w:val="22"/>
        </w:rPr>
        <w:t>7</w:t>
      </w:r>
      <w:r w:rsidR="00475796" w:rsidRPr="00B76229">
        <w:rPr>
          <w:rFonts w:ascii="Arial" w:eastAsiaTheme="minorEastAsia" w:hAnsi="Arial" w:cs="Arial"/>
          <w:color w:val="000000"/>
          <w:sz w:val="22"/>
        </w:rPr>
        <w:t>.</w:t>
      </w:r>
      <w:r w:rsidR="002001D8" w:rsidRPr="00B76229">
        <w:rPr>
          <w:rFonts w:ascii="Arial" w:eastAsiaTheme="minorEastAsia" w:hAnsi="Arial" w:cs="Arial" w:hint="eastAsia"/>
          <w:color w:val="000000"/>
          <w:sz w:val="22"/>
        </w:rPr>
        <w:t>1</w:t>
      </w:r>
      <w:r w:rsidR="00BC1ABD">
        <w:rPr>
          <w:rFonts w:ascii="Arial" w:eastAsiaTheme="minorEastAsia" w:hAnsi="Arial" w:cs="Arial"/>
          <w:color w:val="000000"/>
          <w:sz w:val="22"/>
        </w:rPr>
        <w:t>2</w:t>
      </w:r>
      <w:r w:rsidR="00475796" w:rsidRPr="00B76229">
        <w:rPr>
          <w:rFonts w:ascii="Arial" w:eastAsiaTheme="minorEastAsia" w:hAnsi="Arial" w:cs="Arial"/>
          <w:color w:val="000000"/>
          <w:sz w:val="22"/>
        </w:rPr>
        <w:t>.</w:t>
      </w:r>
      <w:r w:rsidR="00BC1ABD">
        <w:rPr>
          <w:rFonts w:ascii="Arial" w:eastAsiaTheme="minorEastAsia" w:hAnsi="Arial" w:cs="Arial"/>
          <w:color w:val="000000"/>
          <w:sz w:val="22"/>
        </w:rPr>
        <w:t>1</w:t>
      </w:r>
      <w:r w:rsidR="00D85CFC" w:rsidRPr="00B76229">
        <w:rPr>
          <w:rFonts w:ascii="Arial" w:eastAsiaTheme="minorEastAsia" w:hAnsi="Arial" w:cs="Arial"/>
          <w:color w:val="000000"/>
          <w:sz w:val="22"/>
        </w:rPr>
        <w:t>.</w:t>
      </w:r>
      <w:r w:rsidR="00BC1ABD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333ACB0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600653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690440AD" w:rsidR="00FA132C" w:rsidRPr="00606799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AA9960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D33F80">
        <w:rPr>
          <w:rFonts w:hint="eastAsia"/>
          <w:sz w:val="21"/>
          <w:szCs w:val="21"/>
        </w:rPr>
        <w:t xml:space="preserve"> </w:t>
      </w:r>
      <w:r w:rsidR="00926E7B" w:rsidRPr="00926E7B">
        <w:rPr>
          <w:sz w:val="21"/>
          <w:szCs w:val="21"/>
        </w:rPr>
        <w:t>regarding the inter-band</w:t>
      </w:r>
      <w:r w:rsidR="00452A7F">
        <w:rPr>
          <w:rFonts w:hint="eastAsia"/>
          <w:sz w:val="21"/>
          <w:szCs w:val="21"/>
        </w:rPr>
        <w:t xml:space="preserve"> </w:t>
      </w:r>
      <w:r w:rsidR="00452A7F">
        <w:rPr>
          <w:sz w:val="21"/>
          <w:szCs w:val="21"/>
        </w:rPr>
        <w:t>are shown below:</w:t>
      </w: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4872F26B">
                <wp:extent cx="6087979" cy="5213684"/>
                <wp:effectExtent l="0" t="0" r="8255" b="1905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979" cy="52136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48418" w14:textId="77777777" w:rsidR="00F07040" w:rsidRPr="00F07040" w:rsidRDefault="00F07040" w:rsidP="008F0E23">
                            <w:pPr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0704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3-1: Assumed parameters when supporting n39 UL for CA_n3A-n39A with common antenna.</w:t>
                            </w:r>
                          </w:p>
                          <w:p w14:paraId="661C40DE" w14:textId="77777777" w:rsidR="00F07040" w:rsidRPr="00F07040" w:rsidRDefault="00F07040" w:rsidP="008F0E23">
                            <w:pPr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F07040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WF</w:t>
                            </w:r>
                            <w:r w:rsidRPr="00F07040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: </w:t>
                            </w:r>
                          </w:p>
                          <w:p w14:paraId="64F16EAC" w14:textId="77777777" w:rsidR="00F07040" w:rsidRPr="00F07040" w:rsidRDefault="00F07040" w:rsidP="008F0E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57" w:hanging="357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07040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Further check these two</w:t>
                            </w:r>
                            <w:r w:rsidRPr="00F07040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sets of p</w:t>
                            </w:r>
                            <w:r w:rsidRPr="00F07040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arameters</w:t>
                            </w:r>
                          </w:p>
                          <w:p w14:paraId="1D2F9726" w14:textId="77777777" w:rsidR="00F07040" w:rsidRPr="00F07040" w:rsidRDefault="00F07040" w:rsidP="008F0E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62" w:hanging="442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07040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F07040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ption 1</w:t>
                            </w:r>
                          </w:p>
                          <w:tbl>
                            <w:tblPr>
                              <w:tblStyle w:val="TableGrid10"/>
                              <w:tblW w:w="0" w:type="auto"/>
                              <w:tblInd w:w="9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4"/>
                              <w:gridCol w:w="1843"/>
                            </w:tblGrid>
                            <w:tr w:rsidR="00F07040" w:rsidRPr="002034B9" w14:paraId="043C7575" w14:textId="77777777" w:rsidTr="00AE5C01">
                              <w:tc>
                                <w:tcPr>
                                  <w:tcW w:w="4394" w:type="dxa"/>
                                </w:tcPr>
                                <w:p w14:paraId="45C65E67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 w:hint="eastAsia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P</w:t>
                                  </w:r>
                                  <w:r w:rsidRPr="002034B9"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arameters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62067D6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 w:hint="eastAsia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V</w:t>
                                  </w:r>
                                  <w:r w:rsidRPr="002034B9"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alues</w:t>
                                  </w:r>
                                </w:p>
                              </w:tc>
                            </w:tr>
                            <w:tr w:rsidR="00F07040" w:rsidRPr="002034B9" w14:paraId="369F680D" w14:textId="77777777" w:rsidTr="00AE5C01">
                              <w:tc>
                                <w:tcPr>
                                  <w:tcW w:w="4394" w:type="dxa"/>
                                </w:tcPr>
                                <w:p w14:paraId="1E72AE85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Antenna Isolation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09DF3D1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 w:hint="eastAsia"/>
                                      <w:kern w:val="2"/>
                                      <w:sz w:val="18"/>
                                      <w:szCs w:val="21"/>
                                    </w:rPr>
                                    <w:t>2</w:t>
                                  </w: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  <w:tr w:rsidR="00F07040" w:rsidRPr="002034B9" w14:paraId="68DECC6E" w14:textId="77777777" w:rsidTr="00AE5C01">
                              <w:tc>
                                <w:tcPr>
                                  <w:tcW w:w="4394" w:type="dxa"/>
                                </w:tcPr>
                                <w:p w14:paraId="1C678D5F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The rejection for band n3 Rx filter at 1885~1915MHz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BA73666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 w:hint="eastAsia"/>
                                      <w:kern w:val="2"/>
                                      <w:sz w:val="18"/>
                                      <w:szCs w:val="21"/>
                                    </w:rPr>
                                    <w:t>5</w:t>
                                  </w: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  <w:tr w:rsidR="00F07040" w:rsidRPr="002034B9" w14:paraId="1DE1274D" w14:textId="77777777" w:rsidTr="00AE5C01">
                              <w:tc>
                                <w:tcPr>
                                  <w:tcW w:w="4394" w:type="dxa"/>
                                </w:tcPr>
                                <w:p w14:paraId="46558EF2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n39 Tx filter rejection at 1805~1880MHz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B59C4D6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 w:hint="eastAsia"/>
                                      <w:kern w:val="2"/>
                                      <w:sz w:val="18"/>
                                      <w:szCs w:val="21"/>
                                    </w:rPr>
                                    <w:t>5</w:t>
                                  </w: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</w:tbl>
                          <w:p w14:paraId="61AD7B7A" w14:textId="77777777" w:rsidR="00F07040" w:rsidRPr="00F07040" w:rsidRDefault="00F07040" w:rsidP="008F0E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162" w:hanging="442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07040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Option 2</w:t>
                            </w:r>
                          </w:p>
                          <w:tbl>
                            <w:tblPr>
                              <w:tblStyle w:val="TableGrid10"/>
                              <w:tblW w:w="0" w:type="auto"/>
                              <w:tblInd w:w="9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4"/>
                              <w:gridCol w:w="1843"/>
                            </w:tblGrid>
                            <w:tr w:rsidR="00F07040" w:rsidRPr="002034B9" w14:paraId="78AAB159" w14:textId="77777777" w:rsidTr="00AE5C01">
                              <w:tc>
                                <w:tcPr>
                                  <w:tcW w:w="43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766F499" w14:textId="77777777" w:rsidR="00F07040" w:rsidRPr="002034B9" w:rsidRDefault="00F07040" w:rsidP="00F07040">
                                  <w:pPr>
                                    <w:widowControl w:val="0"/>
                                    <w:spacing w:after="160" w:line="256" w:lineRule="auto"/>
                                    <w:jc w:val="both"/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  <w:lang w:val="en-GB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C28666" w14:textId="77777777" w:rsidR="00F07040" w:rsidRPr="002034B9" w:rsidRDefault="00F07040" w:rsidP="00F07040">
                                  <w:pPr>
                                    <w:widowControl w:val="0"/>
                                    <w:spacing w:after="160" w:line="256" w:lineRule="auto"/>
                                    <w:jc w:val="both"/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b/>
                                      <w:kern w:val="2"/>
                                      <w:sz w:val="18"/>
                                      <w:szCs w:val="21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F07040" w:rsidRPr="002034B9" w14:paraId="20F83295" w14:textId="77777777" w:rsidTr="00FF2B4C">
                              <w:trPr>
                                <w:trHeight w:val="155"/>
                              </w:trPr>
                              <w:tc>
                                <w:tcPr>
                                  <w:tcW w:w="43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62894F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Antenna Isolation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A3A7DC8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20dB</w:t>
                                  </w:r>
                                </w:p>
                              </w:tc>
                            </w:tr>
                            <w:tr w:rsidR="00F07040" w:rsidRPr="002034B9" w14:paraId="5EB554F3" w14:textId="77777777" w:rsidTr="00AE5C01">
                              <w:tc>
                                <w:tcPr>
                                  <w:tcW w:w="43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CB93832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The rejection for band n3 Rx filter at 1885~1915MHz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ADCD9A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20dB</w:t>
                                  </w:r>
                                </w:p>
                              </w:tc>
                            </w:tr>
                            <w:tr w:rsidR="00F07040" w:rsidRPr="002034B9" w14:paraId="7ABDB557" w14:textId="77777777" w:rsidTr="00AE5C01">
                              <w:tc>
                                <w:tcPr>
                                  <w:tcW w:w="43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88DD78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n39 Tx filter rejection at 1805~1880MHz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6A533B7" w14:textId="77777777" w:rsidR="00F07040" w:rsidRPr="002034B9" w:rsidRDefault="00F07040" w:rsidP="00F07040">
                                  <w:pPr>
                                    <w:spacing w:after="160" w:line="256" w:lineRule="auto"/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</w:pPr>
                                  <w:r w:rsidRPr="002034B9">
                                    <w:rPr>
                                      <w:rFonts w:eastAsia="SimSun"/>
                                      <w:kern w:val="2"/>
                                      <w:sz w:val="18"/>
                                      <w:szCs w:val="21"/>
                                    </w:rPr>
                                    <w:t>40dB</w:t>
                                  </w:r>
                                </w:p>
                              </w:tc>
                            </w:tr>
                          </w:tbl>
                          <w:p w14:paraId="38456899" w14:textId="77777777" w:rsidR="00445E9A" w:rsidRPr="00445E9A" w:rsidRDefault="00445E9A" w:rsidP="00445E9A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45E9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Consider the assumed parameters with separate antenna.</w:t>
                            </w:r>
                          </w:p>
                          <w:p w14:paraId="265DBF66" w14:textId="008DBE06" w:rsidR="008538E7" w:rsidRPr="00445E9A" w:rsidRDefault="008F0E23" w:rsidP="008F0E2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eastAsiaTheme="minorEastAsia"/>
                                <w:noProof/>
                              </w:rPr>
                              <w:drawing>
                                <wp:inline distT="0" distB="0" distL="0" distR="0" wp14:anchorId="58BFA80C" wp14:editId="4B9EB338">
                                  <wp:extent cx="3535680" cy="1990725"/>
                                  <wp:effectExtent l="0" t="0" r="7620" b="3175"/>
                                  <wp:docPr id="1595164397" name="图片 5" descr="A diagram of a band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A diagram of a band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50470" cy="1999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9.35pt;height:4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" fillcolor="white [3201]">
                <v:textbox>
                  <w:txbxContent>
                    <w:p w14:paraId="18148418" w14:textId="77777777" w:rsidR="00F07040" w:rsidRPr="00F07040" w:rsidRDefault="00F07040" w:rsidP="008F0E23">
                      <w:pPr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F0704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3-1: Assumed parameters when supporting n39 UL for CA_n3A-n39A with common antenna.</w:t>
                      </w:r>
                    </w:p>
                    <w:p w14:paraId="661C40DE" w14:textId="77777777" w:rsidR="00F07040" w:rsidRPr="00F07040" w:rsidRDefault="00F07040" w:rsidP="008F0E23">
                      <w:pPr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F07040">
                        <w:rPr>
                          <w:rFonts w:eastAsia="SimSun" w:hint="eastAsia"/>
                          <w:sz w:val="20"/>
                          <w:lang w:val="en-GB"/>
                        </w:rPr>
                        <w:t>WF</w:t>
                      </w:r>
                      <w:r w:rsidRPr="00F07040">
                        <w:rPr>
                          <w:rFonts w:eastAsia="SimSun"/>
                          <w:sz w:val="20"/>
                          <w:lang w:val="en-GB"/>
                        </w:rPr>
                        <w:t xml:space="preserve">: </w:t>
                      </w:r>
                    </w:p>
                    <w:p w14:paraId="64F16EAC" w14:textId="77777777" w:rsidR="00F07040" w:rsidRPr="00F07040" w:rsidRDefault="00F07040" w:rsidP="008F0E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357" w:hanging="357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F07040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Further check these two</w:t>
                      </w:r>
                      <w:r w:rsidRPr="00F07040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sets of p</w:t>
                      </w:r>
                      <w:r w:rsidRPr="00F07040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arameters</w:t>
                      </w:r>
                    </w:p>
                    <w:p w14:paraId="1D2F9726" w14:textId="77777777" w:rsidR="00F07040" w:rsidRPr="00F07040" w:rsidRDefault="00F07040" w:rsidP="008F0E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162" w:hanging="442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F07040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F07040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ption 1</w:t>
                      </w:r>
                    </w:p>
                    <w:tbl>
                      <w:tblPr>
                        <w:tblStyle w:val="TableGrid10"/>
                        <w:tblW w:w="0" w:type="auto"/>
                        <w:tblInd w:w="988" w:type="dxa"/>
                        <w:tblLook w:val="04A0" w:firstRow="1" w:lastRow="0" w:firstColumn="1" w:lastColumn="0" w:noHBand="0" w:noVBand="1"/>
                      </w:tblPr>
                      <w:tblGrid>
                        <w:gridCol w:w="4394"/>
                        <w:gridCol w:w="1843"/>
                      </w:tblGrid>
                      <w:tr w:rsidR="00F07040" w:rsidRPr="002034B9" w14:paraId="043C7575" w14:textId="77777777" w:rsidTr="00AE5C01">
                        <w:tc>
                          <w:tcPr>
                            <w:tcW w:w="4394" w:type="dxa"/>
                          </w:tcPr>
                          <w:p w14:paraId="45C65E67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 w:hint="eastAsia"/>
                                <w:b/>
                                <w:kern w:val="2"/>
                                <w:sz w:val="18"/>
                                <w:szCs w:val="21"/>
                              </w:rPr>
                              <w:t>P</w:t>
                            </w:r>
                            <w:r w:rsidRPr="002034B9"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  <w:t>arameters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62067D6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 w:hint="eastAsia"/>
                                <w:b/>
                                <w:kern w:val="2"/>
                                <w:sz w:val="18"/>
                                <w:szCs w:val="21"/>
                              </w:rPr>
                              <w:t>V</w:t>
                            </w:r>
                            <w:r w:rsidRPr="002034B9"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  <w:t>alues</w:t>
                            </w:r>
                          </w:p>
                        </w:tc>
                      </w:tr>
                      <w:tr w:rsidR="00F07040" w:rsidRPr="002034B9" w14:paraId="369F680D" w14:textId="77777777" w:rsidTr="00AE5C01">
                        <w:tc>
                          <w:tcPr>
                            <w:tcW w:w="4394" w:type="dxa"/>
                          </w:tcPr>
                          <w:p w14:paraId="1E72AE85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Antenna Isolation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09DF3D1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 w:hint="eastAsia"/>
                                <w:kern w:val="2"/>
                                <w:sz w:val="18"/>
                                <w:szCs w:val="21"/>
                              </w:rPr>
                              <w:t>2</w:t>
                            </w: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0dB</w:t>
                            </w:r>
                          </w:p>
                        </w:tc>
                      </w:tr>
                      <w:tr w:rsidR="00F07040" w:rsidRPr="002034B9" w14:paraId="68DECC6E" w14:textId="77777777" w:rsidTr="00AE5C01">
                        <w:tc>
                          <w:tcPr>
                            <w:tcW w:w="4394" w:type="dxa"/>
                          </w:tcPr>
                          <w:p w14:paraId="1C678D5F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The rejection for band n3 Rx filter at 1885~1915MHz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BA73666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 w:hint="eastAsia"/>
                                <w:kern w:val="2"/>
                                <w:sz w:val="18"/>
                                <w:szCs w:val="21"/>
                              </w:rPr>
                              <w:t>5</w:t>
                            </w: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0dB</w:t>
                            </w:r>
                          </w:p>
                        </w:tc>
                      </w:tr>
                      <w:tr w:rsidR="00F07040" w:rsidRPr="002034B9" w14:paraId="1DE1274D" w14:textId="77777777" w:rsidTr="00AE5C01">
                        <w:tc>
                          <w:tcPr>
                            <w:tcW w:w="4394" w:type="dxa"/>
                          </w:tcPr>
                          <w:p w14:paraId="46558EF2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n39 Tx filter rejection at 1805~1880MHz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B59C4D6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 w:hint="eastAsia"/>
                                <w:kern w:val="2"/>
                                <w:sz w:val="18"/>
                                <w:szCs w:val="21"/>
                              </w:rPr>
                              <w:t>5</w:t>
                            </w: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0dB</w:t>
                            </w:r>
                          </w:p>
                        </w:tc>
                      </w:tr>
                    </w:tbl>
                    <w:p w14:paraId="61AD7B7A" w14:textId="77777777" w:rsidR="00F07040" w:rsidRPr="00F07040" w:rsidRDefault="00F07040" w:rsidP="008F0E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162" w:hanging="442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F07040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Option 2</w:t>
                      </w:r>
                    </w:p>
                    <w:tbl>
                      <w:tblPr>
                        <w:tblStyle w:val="TableGrid10"/>
                        <w:tblW w:w="0" w:type="auto"/>
                        <w:tblInd w:w="988" w:type="dxa"/>
                        <w:tblLook w:val="04A0" w:firstRow="1" w:lastRow="0" w:firstColumn="1" w:lastColumn="0" w:noHBand="0" w:noVBand="1"/>
                      </w:tblPr>
                      <w:tblGrid>
                        <w:gridCol w:w="4394"/>
                        <w:gridCol w:w="1843"/>
                      </w:tblGrid>
                      <w:tr w:rsidR="00F07040" w:rsidRPr="002034B9" w14:paraId="78AAB159" w14:textId="77777777" w:rsidTr="00AE5C01">
                        <w:tc>
                          <w:tcPr>
                            <w:tcW w:w="43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766F499" w14:textId="77777777" w:rsidR="00F07040" w:rsidRPr="002034B9" w:rsidRDefault="00F07040" w:rsidP="00F07040">
                            <w:pPr>
                              <w:widowControl w:val="0"/>
                              <w:spacing w:after="160" w:line="256" w:lineRule="auto"/>
                              <w:jc w:val="both"/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  <w:lang w:val="en-GB"/>
                              </w:rPr>
                            </w:pPr>
                            <w:r w:rsidRPr="002034B9"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C28666" w14:textId="77777777" w:rsidR="00F07040" w:rsidRPr="002034B9" w:rsidRDefault="00F07040" w:rsidP="00F07040">
                            <w:pPr>
                              <w:widowControl w:val="0"/>
                              <w:spacing w:after="160" w:line="256" w:lineRule="auto"/>
                              <w:jc w:val="both"/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b/>
                                <w:kern w:val="2"/>
                                <w:sz w:val="18"/>
                                <w:szCs w:val="21"/>
                              </w:rPr>
                              <w:t>Values</w:t>
                            </w:r>
                          </w:p>
                        </w:tc>
                      </w:tr>
                      <w:tr w:rsidR="00F07040" w:rsidRPr="002034B9" w14:paraId="20F83295" w14:textId="77777777" w:rsidTr="00FF2B4C">
                        <w:trPr>
                          <w:trHeight w:val="155"/>
                        </w:trPr>
                        <w:tc>
                          <w:tcPr>
                            <w:tcW w:w="43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62894F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Antenna Isolation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A3A7DC8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20dB</w:t>
                            </w:r>
                          </w:p>
                        </w:tc>
                      </w:tr>
                      <w:tr w:rsidR="00F07040" w:rsidRPr="002034B9" w14:paraId="5EB554F3" w14:textId="77777777" w:rsidTr="00AE5C01">
                        <w:tc>
                          <w:tcPr>
                            <w:tcW w:w="43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CB93832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The rejection for band n3 Rx filter at 1885~1915MHz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ADCD9A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20dB</w:t>
                            </w:r>
                          </w:p>
                        </w:tc>
                      </w:tr>
                      <w:tr w:rsidR="00F07040" w:rsidRPr="002034B9" w14:paraId="7ABDB557" w14:textId="77777777" w:rsidTr="00AE5C01">
                        <w:tc>
                          <w:tcPr>
                            <w:tcW w:w="43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88DD78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n39 Tx filter rejection at 1805~1880MHz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6A533B7" w14:textId="77777777" w:rsidR="00F07040" w:rsidRPr="002034B9" w:rsidRDefault="00F07040" w:rsidP="00F07040">
                            <w:pPr>
                              <w:spacing w:after="160" w:line="256" w:lineRule="auto"/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</w:pPr>
                            <w:r w:rsidRPr="002034B9">
                              <w:rPr>
                                <w:rFonts w:eastAsia="SimSun"/>
                                <w:kern w:val="2"/>
                                <w:sz w:val="18"/>
                                <w:szCs w:val="21"/>
                              </w:rPr>
                              <w:t>40dB</w:t>
                            </w:r>
                          </w:p>
                        </w:tc>
                      </w:tr>
                    </w:tbl>
                    <w:p w14:paraId="38456899" w14:textId="77777777" w:rsidR="00445E9A" w:rsidRPr="00445E9A" w:rsidRDefault="00445E9A" w:rsidP="00445E9A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445E9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Consider the assumed parameters with separate antenna.</w:t>
                      </w:r>
                    </w:p>
                    <w:p w14:paraId="265DBF66" w14:textId="008DBE06" w:rsidR="008538E7" w:rsidRPr="00445E9A" w:rsidRDefault="008F0E23" w:rsidP="008F0E2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eastAsiaTheme="minorEastAsia"/>
                          <w:noProof/>
                        </w:rPr>
                        <w:drawing>
                          <wp:inline distT="0" distB="0" distL="0" distR="0" wp14:anchorId="58BFA80C" wp14:editId="4B9EB338">
                            <wp:extent cx="3535680" cy="1990725"/>
                            <wp:effectExtent l="0" t="0" r="7620" b="3175"/>
                            <wp:docPr id="1595164397" name="图片 5" descr="A diagram of a band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A diagram of a band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50470" cy="1999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8176A" w14:textId="6EEE1C4D" w:rsidR="00BF6F83" w:rsidRDefault="00A837EB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FC0B666" wp14:editId="2F2A1D5A">
                <wp:extent cx="6096000" cy="6777789"/>
                <wp:effectExtent l="0" t="0" r="12700" b="17145"/>
                <wp:docPr id="1305892326" name="Text Box 1305892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67777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1FC0BB" w14:textId="77777777" w:rsidR="00F24227" w:rsidRPr="00F24227" w:rsidRDefault="00F24227" w:rsidP="00F24227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F24227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3-3: MSD for CA_n3A-n39A with n39 UL</w:t>
                            </w:r>
                          </w:p>
                          <w:p w14:paraId="1731882C" w14:textId="77777777" w:rsidR="00F24227" w:rsidRPr="00F24227" w:rsidRDefault="00F24227" w:rsidP="00F24227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24227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p w14:paraId="6241C957" w14:textId="77777777" w:rsidR="00F24227" w:rsidRPr="00F24227" w:rsidRDefault="00F24227" w:rsidP="00F2422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F24227">
                              <w:rPr>
                                <w:rFonts w:eastAsia="MS Mincho"/>
                                <w:sz w:val="20"/>
                                <w:szCs w:val="20"/>
                              </w:rPr>
                              <w:t>Define the MSD value with 40dBm output power</w:t>
                            </w:r>
                          </w:p>
                          <w:p w14:paraId="10D5F8C8" w14:textId="77777777" w:rsidR="00F24227" w:rsidRPr="00F24227" w:rsidRDefault="00F24227" w:rsidP="00F24227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F24227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FFS on how to scale MSD for other output power level.</w:t>
                            </w:r>
                          </w:p>
                          <w:p w14:paraId="7BB5D2E4" w14:textId="77777777" w:rsidR="00F24227" w:rsidRPr="00F24227" w:rsidRDefault="00F24227" w:rsidP="00F24227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F24227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Following the parameters in the table below.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07"/>
                              <w:gridCol w:w="807"/>
                              <w:gridCol w:w="706"/>
                              <w:gridCol w:w="762"/>
                              <w:gridCol w:w="1168"/>
                              <w:gridCol w:w="1600"/>
                              <w:gridCol w:w="767"/>
                              <w:gridCol w:w="762"/>
                              <w:gridCol w:w="677"/>
                              <w:gridCol w:w="1247"/>
                            </w:tblGrid>
                            <w:tr w:rsidR="00F24227" w:rsidRPr="00F24227" w14:paraId="07CB4432" w14:textId="77777777" w:rsidTr="00AE5C01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68648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E6221C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B73815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UL F</w:t>
                                  </w: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en-GB" w:eastAsia="en-US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EF420B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C54D42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31855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D616F4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DL F</w:t>
                                  </w: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en-GB" w:eastAsia="en-US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3B6423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7D4FDA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6D66CB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Cross-band</w:t>
                                  </w:r>
                                </w:p>
                                <w:p w14:paraId="080D3252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Interference</w:t>
                                  </w:r>
                                </w:p>
                                <w:p w14:paraId="7D502C95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source</w:t>
                                  </w:r>
                                </w:p>
                              </w:tc>
                            </w:tr>
                            <w:tr w:rsidR="00F24227" w:rsidRPr="00F24227" w14:paraId="0F7B6C36" w14:textId="77777777" w:rsidTr="00AE5C01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03F394" w14:textId="77777777" w:rsidR="00F24227" w:rsidRPr="00F24227" w:rsidRDefault="00F24227" w:rsidP="00F24227">
                                  <w:pPr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A43E32" w14:textId="77777777" w:rsidR="00F24227" w:rsidRPr="00F24227" w:rsidRDefault="00F24227" w:rsidP="00F24227">
                                  <w:pPr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F2DE4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471D84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444039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609A6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L</w:t>
                                  </w: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en-GB" w:eastAsia="en-US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1151F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8343A1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C666E8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66B004" w14:textId="77777777" w:rsidR="00F24227" w:rsidRPr="00F24227" w:rsidRDefault="00F24227" w:rsidP="00F24227">
                                  <w:pPr>
                                    <w:rPr>
                                      <w:rFonts w:ascii="Arial" w:eastAsia="DengXian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  <w:tr w:rsidR="00F24227" w:rsidRPr="00F24227" w14:paraId="7A6E05F3" w14:textId="77777777" w:rsidTr="00AE5C01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F31688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n39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B41ABF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n3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730C31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1900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4A7A8D7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050F4D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0028FCF4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160 (</w:t>
                                  </w:r>
                                  <w:proofErr w:type="spellStart"/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RBstart</w:t>
                                  </w:r>
                                  <w:proofErr w:type="spellEnd"/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F7CD968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1817.5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33AD5089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AF77342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0D7C80" w14:textId="77777777" w:rsidR="00F24227" w:rsidRPr="00F24227" w:rsidRDefault="00F24227" w:rsidP="00F24227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F24227">
                                    <w:rPr>
                                      <w:rFonts w:ascii="Arial" w:eastAsia="DengXian" w:hAnsi="Arial"/>
                                      <w:bCs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ACLR2</w:t>
                                  </w:r>
                                </w:p>
                              </w:tc>
                            </w:tr>
                          </w:tbl>
                          <w:p w14:paraId="42D50710" w14:textId="77777777" w:rsidR="00EA5FF0" w:rsidRPr="00EA5FF0" w:rsidRDefault="00EA5FF0" w:rsidP="00EA5FF0">
                            <w:pPr>
                              <w:spacing w:after="180" w:line="256" w:lineRule="auto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val="en-GB" w:eastAsia="en-GB"/>
                              </w:rPr>
                            </w:pPr>
                            <w:r w:rsidRPr="00EA5FF0"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Issue 1-1</w:t>
                            </w:r>
                            <w:r w:rsidRPr="00EA5FF0"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-2</w:t>
                            </w:r>
                            <w:r w:rsidRPr="00EA5FF0"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A5FF0"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UE antenna type for inter-band CA</w:t>
                            </w:r>
                          </w:p>
                          <w:p w14:paraId="017CD3A6" w14:textId="77777777" w:rsidR="00EA5FF0" w:rsidRPr="00EA5FF0" w:rsidRDefault="00EA5FF0" w:rsidP="00EA5FF0">
                            <w:pPr>
                              <w:spacing w:after="180" w:line="256" w:lineRule="auto"/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</w:rPr>
                            </w:pPr>
                            <w:r w:rsidRPr="00EA5FF0"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</w:rPr>
                              <w:t>Agreement:</w:t>
                            </w:r>
                          </w:p>
                          <w:p w14:paraId="2CD02AD2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60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Refine the agreement from last meeting as:</w:t>
                            </w:r>
                          </w:p>
                          <w:p w14:paraId="490797E0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 xml:space="preserve">For intra-band contiguous CA, same antenna type should be applied on a band. </w:t>
                            </w:r>
                          </w:p>
                          <w:p w14:paraId="435A4CB2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For inter-band CA, either different or same antenna type can be applied on different bands.</w:t>
                            </w:r>
                          </w:p>
                          <w:p w14:paraId="7A3D2280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 xml:space="preserve">For inter-band CA, consider the following cases: </w:t>
                            </w:r>
                          </w:p>
                          <w:p w14:paraId="1661808A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1. ATG UE with omnidirectional antennas on the bands of PCC and SCC.</w:t>
                            </w:r>
                          </w:p>
                          <w:p w14:paraId="358CE129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2. ATG UE with an omnidirectional antenna on the band of PCC and an antenna array on the band of SCC.</w:t>
                            </w:r>
                          </w:p>
                          <w:p w14:paraId="78A6B01E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3. ATG UE with an antenna array on the band of PCC and an omnidirectional antenna on the band of SCC.</w:t>
                            </w:r>
                          </w:p>
                          <w:p w14:paraId="2DBF6104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[4. ATG UE with an antenna array on the bands of PCC and SCC, and one common Rx beam assumed.]</w:t>
                            </w:r>
                          </w:p>
                          <w:p w14:paraId="21F9A282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5. ATG UE with an antenna array on the bands of PCC and SCC, and two simultaneous separate Rx beams assumed.</w:t>
                            </w:r>
                          </w:p>
                          <w:p w14:paraId="00DC16B8" w14:textId="77777777" w:rsidR="00EA5FF0" w:rsidRPr="00EA5FF0" w:rsidRDefault="00EA5FF0" w:rsidP="00EA5FF0">
                            <w:pPr>
                              <w:snapToGrid w:val="0"/>
                              <w:spacing w:after="120" w:line="256" w:lineRule="auto"/>
                              <w:rPr>
                                <w:rFonts w:eastAsia="DengXian"/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EA5FF0">
                              <w:rPr>
                                <w:rFonts w:eastAsia="DengXian"/>
                                <w:sz w:val="21"/>
                                <w:szCs w:val="21"/>
                                <w:highlight w:val="yellow"/>
                              </w:rPr>
                              <w:t>Further check which understanding is correct:</w:t>
                            </w:r>
                          </w:p>
                          <w:p w14:paraId="16603AE2" w14:textId="77777777" w:rsidR="00EA5FF0" w:rsidRPr="00EA5FF0" w:rsidRDefault="00EA5FF0" w:rsidP="00EA5FF0">
                            <w:pPr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60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Understanding #1: Case 4 is excluded in RF session.</w:t>
                            </w:r>
                          </w:p>
                          <w:p w14:paraId="20FB6CAB" w14:textId="04BF9FC3" w:rsidR="005C1C23" w:rsidRPr="00A837EB" w:rsidRDefault="00EA5FF0" w:rsidP="00EA5FF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A5FF0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Understanding #2: Case 4 is not explicitly discussed in RF session, since no case 4 specific RF requirement. Case 4 UE implementation is possible.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0B666" id="Text Box 1305892326" o:spid="_x0000_s1027" type="#_x0000_t202" style="width:480pt;height:53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" fillcolor="white [3201]">
                <v:textbox>
                  <w:txbxContent>
                    <w:p w14:paraId="021FC0BB" w14:textId="77777777" w:rsidR="00F24227" w:rsidRPr="00F24227" w:rsidRDefault="00F24227" w:rsidP="00F24227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F24227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3-3: MSD for CA_n3A-n39A with n39 UL</w:t>
                      </w:r>
                    </w:p>
                    <w:p w14:paraId="1731882C" w14:textId="77777777" w:rsidR="00F24227" w:rsidRPr="00F24227" w:rsidRDefault="00F24227" w:rsidP="00F24227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F24227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p w14:paraId="6241C957" w14:textId="77777777" w:rsidR="00F24227" w:rsidRPr="00F24227" w:rsidRDefault="00F24227" w:rsidP="00F2422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F24227">
                        <w:rPr>
                          <w:rFonts w:eastAsia="MS Mincho"/>
                          <w:sz w:val="20"/>
                          <w:szCs w:val="20"/>
                        </w:rPr>
                        <w:t>Define the MSD value with 40dBm output power</w:t>
                      </w:r>
                    </w:p>
                    <w:p w14:paraId="10D5F8C8" w14:textId="77777777" w:rsidR="00F24227" w:rsidRPr="00F24227" w:rsidRDefault="00F24227" w:rsidP="00F24227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F24227">
                        <w:rPr>
                          <w:rFonts w:eastAsiaTheme="minorEastAsia"/>
                          <w:sz w:val="20"/>
                          <w:szCs w:val="20"/>
                        </w:rPr>
                        <w:t>FFS on how to scale MSD for other output power level.</w:t>
                      </w:r>
                    </w:p>
                    <w:p w14:paraId="7BB5D2E4" w14:textId="77777777" w:rsidR="00F24227" w:rsidRPr="00F24227" w:rsidRDefault="00F24227" w:rsidP="00F24227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F24227">
                        <w:rPr>
                          <w:rFonts w:eastAsiaTheme="minorEastAsia"/>
                          <w:sz w:val="20"/>
                          <w:szCs w:val="20"/>
                        </w:rPr>
                        <w:t>Following the parameters in the table below.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07"/>
                        <w:gridCol w:w="807"/>
                        <w:gridCol w:w="706"/>
                        <w:gridCol w:w="762"/>
                        <w:gridCol w:w="1168"/>
                        <w:gridCol w:w="1600"/>
                        <w:gridCol w:w="767"/>
                        <w:gridCol w:w="762"/>
                        <w:gridCol w:w="677"/>
                        <w:gridCol w:w="1247"/>
                      </w:tblGrid>
                      <w:tr w:rsidR="00F24227" w:rsidRPr="00F24227" w14:paraId="07CB4432" w14:textId="77777777" w:rsidTr="00AE5C01">
                        <w:trPr>
                          <w:trHeight w:val="732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68648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UL band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E6221C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DL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B73815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UL F</w:t>
                            </w: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vertAlign w:val="subscript"/>
                                <w:lang w:val="en-GB" w:eastAsia="en-US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EF420B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UL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C54D42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31855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UL RB Allocation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D616F4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DL F</w:t>
                            </w: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vertAlign w:val="subscript"/>
                                <w:lang w:val="en-GB" w:eastAsia="en-US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3B6423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DL BW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7D4FDA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MSD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6D66CB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Cross-band</w:t>
                            </w:r>
                          </w:p>
                          <w:p w14:paraId="080D3252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Interference</w:t>
                            </w:r>
                          </w:p>
                          <w:p w14:paraId="7D502C95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source</w:t>
                            </w:r>
                          </w:p>
                        </w:tc>
                      </w:tr>
                      <w:tr w:rsidR="00F24227" w:rsidRPr="00F24227" w14:paraId="0F7B6C36" w14:textId="77777777" w:rsidTr="00AE5C01">
                        <w:trPr>
                          <w:trHeight w:val="492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03F394" w14:textId="77777777" w:rsidR="00F24227" w:rsidRPr="00F24227" w:rsidRDefault="00F24227" w:rsidP="00F24227">
                            <w:pPr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A43E32" w14:textId="77777777" w:rsidR="00F24227" w:rsidRPr="00F24227" w:rsidRDefault="00F24227" w:rsidP="00F24227">
                            <w:pPr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F2DE4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471D84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444039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609A6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L</w:t>
                            </w: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vertAlign w:val="subscript"/>
                                <w:lang w:val="en-GB" w:eastAsia="en-US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1151F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8343A1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C666E8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  <w:t>(dB)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66B004" w14:textId="77777777" w:rsidR="00F24227" w:rsidRPr="00F24227" w:rsidRDefault="00F24227" w:rsidP="00F24227">
                            <w:pPr>
                              <w:rPr>
                                <w:rFonts w:ascii="Arial" w:eastAsia="DengXian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  <w:tr w:rsidR="00F24227" w:rsidRPr="00F24227" w14:paraId="7A6E05F3" w14:textId="77777777" w:rsidTr="00AE5C01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F31688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  <w:t>n39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B41ABF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  <w:t>n3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730C31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1900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4A7A8D7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050F4D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0028FCF4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160 (</w:t>
                            </w:r>
                            <w:proofErr w:type="spellStart"/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RBstart</w:t>
                            </w:r>
                            <w:proofErr w:type="spellEnd"/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=0)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F7CD968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  <w:t>1817.5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33AD5089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sz w:val="18"/>
                                <w:szCs w:val="20"/>
                                <w:lang w:val="en-GB" w:eastAsia="en-US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AF77342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0D7C80" w14:textId="77777777" w:rsidR="00F24227" w:rsidRPr="00F24227" w:rsidRDefault="00F24227" w:rsidP="00F24227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F24227">
                              <w:rPr>
                                <w:rFonts w:ascii="Arial" w:eastAsia="DengXian" w:hAnsi="Arial"/>
                                <w:bCs/>
                                <w:sz w:val="18"/>
                                <w:szCs w:val="20"/>
                                <w:lang w:val="en-GB" w:eastAsia="en-US"/>
                              </w:rPr>
                              <w:t>ACLR2</w:t>
                            </w:r>
                          </w:p>
                        </w:tc>
                      </w:tr>
                    </w:tbl>
                    <w:p w14:paraId="42D50710" w14:textId="77777777" w:rsidR="00EA5FF0" w:rsidRPr="00EA5FF0" w:rsidRDefault="00EA5FF0" w:rsidP="00EA5FF0">
                      <w:pPr>
                        <w:spacing w:after="180" w:line="256" w:lineRule="auto"/>
                        <w:rPr>
                          <w:b/>
                          <w:sz w:val="21"/>
                          <w:szCs w:val="21"/>
                          <w:u w:val="single"/>
                          <w:lang w:val="en-GB" w:eastAsia="en-GB"/>
                        </w:rPr>
                      </w:pPr>
                      <w:r w:rsidRPr="00EA5FF0"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Issue 1-1</w:t>
                      </w:r>
                      <w:r w:rsidRPr="00EA5FF0">
                        <w:rPr>
                          <w:b/>
                          <w:sz w:val="21"/>
                          <w:szCs w:val="21"/>
                          <w:u w:val="single"/>
                        </w:rPr>
                        <w:t>-2</w:t>
                      </w:r>
                      <w:r w:rsidRPr="00EA5FF0"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EA5FF0">
                        <w:rPr>
                          <w:b/>
                          <w:sz w:val="21"/>
                          <w:szCs w:val="21"/>
                          <w:u w:val="single"/>
                        </w:rPr>
                        <w:t>UE antenna type for inter-band CA</w:t>
                      </w:r>
                    </w:p>
                    <w:p w14:paraId="017CD3A6" w14:textId="77777777" w:rsidR="00EA5FF0" w:rsidRPr="00EA5FF0" w:rsidRDefault="00EA5FF0" w:rsidP="00EA5FF0">
                      <w:pPr>
                        <w:spacing w:after="180" w:line="256" w:lineRule="auto"/>
                        <w:rPr>
                          <w:rFonts w:eastAsia="DengXian"/>
                          <w:sz w:val="21"/>
                          <w:szCs w:val="21"/>
                          <w:highlight w:val="green"/>
                        </w:rPr>
                      </w:pPr>
                      <w:r w:rsidRPr="00EA5FF0">
                        <w:rPr>
                          <w:rFonts w:eastAsia="DengXian"/>
                          <w:sz w:val="21"/>
                          <w:szCs w:val="21"/>
                          <w:highlight w:val="green"/>
                        </w:rPr>
                        <w:t>Agreement:</w:t>
                      </w:r>
                    </w:p>
                    <w:p w14:paraId="2CD02AD2" w14:textId="77777777" w:rsidR="00EA5FF0" w:rsidRPr="00EA5FF0" w:rsidRDefault="00EA5FF0" w:rsidP="00EA5FF0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60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Refine the agreement from last meeting as:</w:t>
                      </w:r>
                    </w:p>
                    <w:p w14:paraId="490797E0" w14:textId="77777777" w:rsidR="00EA5FF0" w:rsidRPr="00EA5FF0" w:rsidRDefault="00EA5FF0" w:rsidP="00EA5FF0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 xml:space="preserve">For intra-band contiguous CA, same antenna type should be applied on a band. </w:t>
                      </w:r>
                    </w:p>
                    <w:p w14:paraId="435A4CB2" w14:textId="77777777" w:rsidR="00EA5FF0" w:rsidRPr="00EA5FF0" w:rsidRDefault="00EA5FF0" w:rsidP="00EA5FF0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For inter-band CA, either different or same antenna type can be applied on different bands.</w:t>
                      </w:r>
                    </w:p>
                    <w:p w14:paraId="7A3D2280" w14:textId="77777777" w:rsidR="00EA5FF0" w:rsidRPr="00EA5FF0" w:rsidRDefault="00EA5FF0" w:rsidP="00EA5FF0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 xml:space="preserve">For inter-band CA, consider the following cases: </w:t>
                      </w:r>
                    </w:p>
                    <w:p w14:paraId="1661808A" w14:textId="77777777" w:rsidR="00EA5FF0" w:rsidRPr="00EA5FF0" w:rsidRDefault="00EA5FF0" w:rsidP="00EA5FF0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1. ATG UE with omnidirectional antennas on the bands of PCC and SCC.</w:t>
                      </w:r>
                    </w:p>
                    <w:p w14:paraId="358CE129" w14:textId="77777777" w:rsidR="00EA5FF0" w:rsidRPr="00EA5FF0" w:rsidRDefault="00EA5FF0" w:rsidP="00EA5FF0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2. ATG UE with an omnidirectional antenna on the band of PCC and an antenna array on the band of SCC.</w:t>
                      </w:r>
                    </w:p>
                    <w:p w14:paraId="78A6B01E" w14:textId="77777777" w:rsidR="00EA5FF0" w:rsidRPr="00EA5FF0" w:rsidRDefault="00EA5FF0" w:rsidP="00EA5FF0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3. ATG UE with an antenna array on the band of PCC and an omnidirectional antenna on the band of SCC.</w:t>
                      </w:r>
                    </w:p>
                    <w:p w14:paraId="2DBF6104" w14:textId="77777777" w:rsidR="00EA5FF0" w:rsidRPr="00EA5FF0" w:rsidRDefault="00EA5FF0" w:rsidP="00EA5FF0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[4. ATG UE with an antenna array on the bands of PCC and SCC, and one common Rx beam assumed.]</w:t>
                      </w:r>
                    </w:p>
                    <w:p w14:paraId="21F9A282" w14:textId="77777777" w:rsidR="00EA5FF0" w:rsidRPr="00EA5FF0" w:rsidRDefault="00EA5FF0" w:rsidP="00EA5FF0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5. ATG UE with an antenna array on the bands of PCC and SCC, and two simultaneous separate Rx beams assumed.</w:t>
                      </w:r>
                    </w:p>
                    <w:p w14:paraId="00DC16B8" w14:textId="77777777" w:rsidR="00EA5FF0" w:rsidRPr="00EA5FF0" w:rsidRDefault="00EA5FF0" w:rsidP="00EA5FF0">
                      <w:pPr>
                        <w:snapToGrid w:val="0"/>
                        <w:spacing w:after="120" w:line="256" w:lineRule="auto"/>
                        <w:rPr>
                          <w:rFonts w:eastAsia="DengXian"/>
                          <w:sz w:val="21"/>
                          <w:szCs w:val="21"/>
                          <w:highlight w:val="yellow"/>
                        </w:rPr>
                      </w:pPr>
                      <w:r w:rsidRPr="00EA5FF0">
                        <w:rPr>
                          <w:rFonts w:eastAsia="DengXian"/>
                          <w:sz w:val="21"/>
                          <w:szCs w:val="21"/>
                          <w:highlight w:val="yellow"/>
                        </w:rPr>
                        <w:t>Further check which understanding is correct:</w:t>
                      </w:r>
                    </w:p>
                    <w:p w14:paraId="16603AE2" w14:textId="77777777" w:rsidR="00EA5FF0" w:rsidRPr="00EA5FF0" w:rsidRDefault="00EA5FF0" w:rsidP="00EA5FF0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60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Understanding #1: Case 4 is excluded in RF session.</w:t>
                      </w:r>
                    </w:p>
                    <w:p w14:paraId="20FB6CAB" w14:textId="04BF9FC3" w:rsidR="005C1C23" w:rsidRPr="00A837EB" w:rsidRDefault="00EA5FF0" w:rsidP="00EA5FF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EA5FF0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Understanding #2: Case 4 is not explicitly discussed in RF session, since no case 4 specific RF requirement. Case 4 UE implementation is possible.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CF0B02" w14:textId="4D0EA31A" w:rsidR="00D84F2E" w:rsidRPr="00A837EB" w:rsidRDefault="002001D2" w:rsidP="00D84F2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7E332377" w14:textId="26EBE6DB" w:rsidR="00D84F2E" w:rsidRDefault="00AD315A" w:rsidP="00D84F2E">
      <w:pPr>
        <w:pStyle w:val="Heading3"/>
        <w:rPr>
          <w:lang w:val="en-US"/>
        </w:rPr>
      </w:pPr>
      <w:r w:rsidRPr="00855784">
        <w:rPr>
          <w:lang w:val="en-US"/>
        </w:rPr>
        <w:t xml:space="preserve">Whether to allow </w:t>
      </w:r>
      <w:r w:rsidR="00D84F2E" w:rsidRPr="00855784">
        <w:rPr>
          <w:lang w:val="en-US"/>
        </w:rPr>
        <w:t>n39 UL for CA_n3A-n39A</w:t>
      </w:r>
    </w:p>
    <w:p w14:paraId="537DF86F" w14:textId="12DF8040" w:rsidR="00A837EB" w:rsidRPr="00A837EB" w:rsidRDefault="00A837EB" w:rsidP="00A837EB">
      <w:pPr>
        <w:rPr>
          <w:lang w:val="en-GB"/>
        </w:rPr>
      </w:pPr>
    </w:p>
    <w:p w14:paraId="16AE9E26" w14:textId="77777777" w:rsidR="00855784" w:rsidRPr="000D663C" w:rsidRDefault="00855784" w:rsidP="00855784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0D663C">
        <w:rPr>
          <w:rFonts w:eastAsiaTheme="minorEastAsia"/>
          <w:bCs/>
          <w:sz w:val="21"/>
          <w:szCs w:val="21"/>
          <w:lang w:val="en-GB"/>
        </w:rPr>
        <w:t>The bands n3 and n39 are defined in the table below.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55784" w:rsidRPr="00A1115A" w14:paraId="4FF67FE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5D9AB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41FF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706CBB69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9AF1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466AC353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434B4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55784" w:rsidRPr="00A1115A" w14:paraId="61A009B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C38C" w14:textId="77777777" w:rsidR="00855784" w:rsidRPr="00A1115A" w:rsidRDefault="00855784" w:rsidP="00B50C63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5E4" w14:textId="77777777" w:rsidR="00855784" w:rsidRPr="00A1115A" w:rsidRDefault="00855784" w:rsidP="00B50C63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1C" w14:textId="77777777" w:rsidR="00855784" w:rsidRPr="00A1115A" w:rsidRDefault="00855784" w:rsidP="00B50C63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48D" w14:textId="77777777" w:rsidR="00855784" w:rsidRPr="00A1115A" w:rsidRDefault="00855784" w:rsidP="00B50C63">
            <w:pPr>
              <w:pStyle w:val="TAC"/>
            </w:pPr>
            <w:r w:rsidRPr="00A1115A">
              <w:t>FDD</w:t>
            </w:r>
          </w:p>
        </w:tc>
      </w:tr>
      <w:tr w:rsidR="00855784" w:rsidRPr="00A1115A" w14:paraId="17291F6A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E3" w14:textId="77777777" w:rsidR="00855784" w:rsidRPr="00A1115A" w:rsidRDefault="00855784" w:rsidP="00B50C63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2E3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1F0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00" w14:textId="77777777" w:rsidR="00855784" w:rsidRPr="00A1115A" w:rsidRDefault="00855784" w:rsidP="00B50C63">
            <w:pPr>
              <w:pStyle w:val="TAC"/>
            </w:pPr>
            <w:r w:rsidRPr="00A1115A">
              <w:t>TDD</w:t>
            </w:r>
          </w:p>
        </w:tc>
      </w:tr>
    </w:tbl>
    <w:p w14:paraId="7CA65837" w14:textId="77777777" w:rsidR="00A837EB" w:rsidRDefault="00A837EB" w:rsidP="00855784">
      <w:pPr>
        <w:spacing w:after="180"/>
        <w:rPr>
          <w:rFonts w:eastAsiaTheme="minorEastAsia"/>
          <w:bCs/>
          <w:sz w:val="21"/>
          <w:szCs w:val="21"/>
        </w:rPr>
      </w:pPr>
    </w:p>
    <w:p w14:paraId="0681E9A0" w14:textId="127FF476" w:rsidR="00855784" w:rsidRDefault="00855784" w:rsidP="00B93A80">
      <w:pPr>
        <w:spacing w:after="180"/>
        <w:rPr>
          <w:rFonts w:eastAsiaTheme="minorEastAsia"/>
          <w:bCs/>
          <w:sz w:val="21"/>
          <w:szCs w:val="21"/>
        </w:rPr>
      </w:pPr>
      <w:r w:rsidRPr="007B584B">
        <w:rPr>
          <w:rFonts w:eastAsiaTheme="minorEastAsia"/>
          <w:bCs/>
          <w:sz w:val="21"/>
          <w:szCs w:val="21"/>
        </w:rPr>
        <w:lastRenderedPageBreak/>
        <w:t>The CA_n3-n39 is a</w:t>
      </w:r>
      <w:r w:rsidR="00A837EB">
        <w:rPr>
          <w:rFonts w:eastAsiaTheme="minorEastAsia"/>
          <w:bCs/>
          <w:sz w:val="21"/>
          <w:szCs w:val="21"/>
        </w:rPr>
        <w:t>n</w:t>
      </w:r>
      <w:r w:rsidRPr="007B584B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FDD and TDD inter-band combination, specifically, t</w:t>
      </w:r>
      <w:r w:rsidRPr="000D663C">
        <w:rPr>
          <w:rFonts w:eastAsiaTheme="minorEastAsia"/>
          <w:bCs/>
          <w:sz w:val="21"/>
          <w:szCs w:val="21"/>
        </w:rPr>
        <w:t xml:space="preserve">he upper bound of the n3 DL is </w:t>
      </w:r>
      <w:r>
        <w:rPr>
          <w:rFonts w:eastAsiaTheme="minorEastAsia"/>
          <w:bCs/>
          <w:sz w:val="21"/>
          <w:szCs w:val="21"/>
        </w:rPr>
        <w:t xml:space="preserve">next to </w:t>
      </w:r>
      <w:r w:rsidRPr="000D663C">
        <w:rPr>
          <w:rFonts w:eastAsiaTheme="minorEastAsia"/>
          <w:bCs/>
          <w:sz w:val="21"/>
          <w:szCs w:val="21"/>
        </w:rPr>
        <w:t>the lower bound of the n39</w:t>
      </w:r>
      <w:r>
        <w:rPr>
          <w:rFonts w:eastAsiaTheme="minorEastAsia"/>
          <w:bCs/>
          <w:sz w:val="21"/>
          <w:szCs w:val="21"/>
        </w:rPr>
        <w:t xml:space="preserve"> without any gap in between. Therefore, the actual deployment scenarios/configuration would impact the potential interference. </w:t>
      </w:r>
    </w:p>
    <w:p w14:paraId="46B65DC5" w14:textId="486269F7" w:rsidR="00855784" w:rsidRPr="00A837EB" w:rsidRDefault="00855784" w:rsidP="00A837EB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Essentially</w:t>
      </w:r>
      <w:r w:rsidRPr="00550C97">
        <w:rPr>
          <w:rFonts w:eastAsiaTheme="minorEastAsia"/>
          <w:bCs/>
          <w:sz w:val="21"/>
          <w:szCs w:val="21"/>
        </w:rPr>
        <w:t xml:space="preserve">, for the inter-band CA, </w:t>
      </w:r>
      <w:proofErr w:type="spellStart"/>
      <w:r w:rsidRPr="00550C97">
        <w:rPr>
          <w:rFonts w:eastAsiaTheme="minorEastAsia"/>
          <w:bCs/>
          <w:sz w:val="21"/>
          <w:szCs w:val="21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can operate</w:t>
      </w:r>
      <w:r w:rsidRPr="00550C97">
        <w:rPr>
          <w:rFonts w:eastAsiaTheme="minorEastAsia"/>
          <w:bCs/>
          <w:sz w:val="21"/>
          <w:szCs w:val="21"/>
        </w:rPr>
        <w:t xml:space="preserve"> either in FDD band or TDD band. To </w:t>
      </w:r>
      <w:r>
        <w:rPr>
          <w:rFonts w:eastAsiaTheme="minorEastAsia"/>
          <w:bCs/>
          <w:sz w:val="21"/>
          <w:szCs w:val="21"/>
        </w:rPr>
        <w:t>mitigate</w:t>
      </w:r>
      <w:r w:rsidRPr="00550C97">
        <w:rPr>
          <w:rFonts w:eastAsiaTheme="minorEastAsia"/>
          <w:bCs/>
          <w:sz w:val="21"/>
          <w:szCs w:val="21"/>
        </w:rPr>
        <w:t xml:space="preserve"> the potential interference, </w:t>
      </w:r>
      <w:r>
        <w:rPr>
          <w:rFonts w:eastAsiaTheme="minorEastAsia"/>
          <w:bCs/>
          <w:sz w:val="21"/>
          <w:szCs w:val="21"/>
        </w:rPr>
        <w:t>i</w:t>
      </w:r>
      <w:r w:rsidRPr="00550C97">
        <w:rPr>
          <w:rFonts w:eastAsiaTheme="minorEastAsia"/>
          <w:bCs/>
          <w:sz w:val="21"/>
          <w:szCs w:val="21"/>
        </w:rPr>
        <w:t xml:space="preserve">f only </w:t>
      </w:r>
      <w:r>
        <w:rPr>
          <w:rFonts w:eastAsiaTheme="minorEastAsia"/>
          <w:bCs/>
          <w:sz w:val="21"/>
          <w:szCs w:val="21"/>
        </w:rPr>
        <w:t>one</w:t>
      </w:r>
      <w:r w:rsidRPr="00550C97">
        <w:rPr>
          <w:rFonts w:eastAsiaTheme="minorEastAsia"/>
          <w:bCs/>
          <w:sz w:val="21"/>
          <w:szCs w:val="21"/>
        </w:rPr>
        <w:t xml:space="preserve"> UL </w:t>
      </w:r>
      <w:r>
        <w:rPr>
          <w:rFonts w:eastAsiaTheme="minorEastAsia"/>
          <w:bCs/>
          <w:sz w:val="21"/>
          <w:szCs w:val="21"/>
        </w:rPr>
        <w:t xml:space="preserve">transmission is assumed </w:t>
      </w:r>
      <w:r w:rsidRPr="00550C97">
        <w:rPr>
          <w:rFonts w:eastAsiaTheme="minorEastAsia"/>
          <w:bCs/>
          <w:sz w:val="21"/>
          <w:szCs w:val="21"/>
        </w:rPr>
        <w:t xml:space="preserve">in band n3 for DL CA_n3-n39, then 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FDD band n3 </w:t>
      </w:r>
      <w:r>
        <w:rPr>
          <w:rFonts w:eastAsiaTheme="minorEastAsia"/>
          <w:bCs/>
          <w:sz w:val="21"/>
          <w:szCs w:val="21"/>
          <w:lang w:val="en-GB"/>
        </w:rPr>
        <w:t>could 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r>
        <w:rPr>
          <w:rFonts w:eastAsiaTheme="minorEastAsia"/>
          <w:bCs/>
          <w:sz w:val="21"/>
          <w:szCs w:val="21"/>
          <w:lang w:val="en-GB"/>
        </w:rPr>
        <w:t xml:space="preserve">the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and TDD band n39 </w:t>
      </w:r>
      <w:r>
        <w:rPr>
          <w:rFonts w:eastAsiaTheme="minorEastAsia"/>
          <w:bCs/>
          <w:sz w:val="21"/>
          <w:szCs w:val="21"/>
          <w:lang w:val="en-GB"/>
        </w:rPr>
        <w:t>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SCell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while n39 is configured as DL to avoid interference with the n3 DL</w:t>
      </w:r>
      <w:r>
        <w:rPr>
          <w:rFonts w:eastAsiaTheme="minorEastAsia"/>
          <w:bCs/>
          <w:sz w:val="20"/>
          <w:szCs w:val="20"/>
          <w:lang w:val="en-GB"/>
        </w:rPr>
        <w:t>.</w:t>
      </w:r>
      <w:r w:rsidR="00A837EB">
        <w:rPr>
          <w:rFonts w:eastAsiaTheme="minorEastAsia"/>
          <w:bCs/>
          <w:sz w:val="21"/>
          <w:szCs w:val="21"/>
        </w:rPr>
        <w:t xml:space="preserve"> </w:t>
      </w:r>
      <w:r w:rsidR="008A4E88">
        <w:rPr>
          <w:rFonts w:eastAsiaTheme="minorEastAsia"/>
          <w:bCs/>
          <w:sz w:val="21"/>
          <w:szCs w:val="21"/>
        </w:rPr>
        <w:t>It</w:t>
      </w:r>
      <w:r w:rsidR="00A837EB">
        <w:rPr>
          <w:rFonts w:eastAsiaTheme="minorEastAsia"/>
          <w:bCs/>
          <w:sz w:val="21"/>
          <w:szCs w:val="21"/>
        </w:rPr>
        <w:t xml:space="preserve"> would be easier to adopt the following proposal to </w:t>
      </w:r>
      <w:r w:rsidR="008A4E88">
        <w:rPr>
          <w:rFonts w:eastAsiaTheme="minorEastAsia"/>
          <w:bCs/>
          <w:sz w:val="21"/>
          <w:szCs w:val="21"/>
        </w:rPr>
        <w:t>mitigate the potential interference:</w:t>
      </w:r>
    </w:p>
    <w:p w14:paraId="708A0985" w14:textId="77777777" w:rsidR="0040567D" w:rsidRDefault="0040567D" w:rsidP="008031CF">
      <w:pPr>
        <w:rPr>
          <w:sz w:val="21"/>
          <w:szCs w:val="21"/>
          <w:lang w:eastAsia="en-GB"/>
        </w:rPr>
      </w:pPr>
    </w:p>
    <w:p w14:paraId="5BC29294" w14:textId="7F335D2A" w:rsidR="003B04F5" w:rsidRDefault="008A4E88" w:rsidP="008031CF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However, it is worth noting that the above discussion was based on the handheld UE architecture. ATG UE is a different type of UE</w:t>
      </w:r>
      <w:r w:rsidR="00EF6BC7">
        <w:rPr>
          <w:sz w:val="21"/>
          <w:szCs w:val="21"/>
          <w:lang w:eastAsia="en-GB"/>
        </w:rPr>
        <w:t xml:space="preserve"> with</w:t>
      </w:r>
      <w:r>
        <w:rPr>
          <w:sz w:val="21"/>
          <w:szCs w:val="21"/>
          <w:lang w:eastAsia="en-GB"/>
        </w:rPr>
        <w:t xml:space="preserve"> a larger form factor. Therefore, the isolation is larger than that of handheld UE</w:t>
      </w:r>
      <w:r w:rsidR="00233955">
        <w:rPr>
          <w:sz w:val="21"/>
          <w:szCs w:val="21"/>
          <w:lang w:eastAsia="en-GB"/>
        </w:rPr>
        <w:t>,</w:t>
      </w:r>
      <w:r>
        <w:rPr>
          <w:sz w:val="21"/>
          <w:szCs w:val="21"/>
          <w:lang w:eastAsia="en-GB"/>
        </w:rPr>
        <w:t xml:space="preserve"> which could make the n39 UL feasible for CA_n3A-n39A. This approach needs </w:t>
      </w:r>
      <w:r w:rsidR="00233955">
        <w:rPr>
          <w:sz w:val="21"/>
          <w:szCs w:val="21"/>
          <w:lang w:eastAsia="en-GB"/>
        </w:rPr>
        <w:t xml:space="preserve">to be </w:t>
      </w:r>
      <w:r>
        <w:rPr>
          <w:sz w:val="21"/>
          <w:szCs w:val="21"/>
          <w:lang w:eastAsia="en-GB"/>
        </w:rPr>
        <w:t>further verified by thoroughly studying the ATG UE architecture.</w:t>
      </w:r>
    </w:p>
    <w:p w14:paraId="14921149" w14:textId="77777777" w:rsidR="008A4E88" w:rsidRDefault="008A4E88" w:rsidP="008031CF">
      <w:pPr>
        <w:rPr>
          <w:sz w:val="21"/>
          <w:szCs w:val="21"/>
          <w:lang w:eastAsia="en-GB"/>
        </w:rPr>
      </w:pPr>
    </w:p>
    <w:p w14:paraId="33E52308" w14:textId="6F8991D9" w:rsidR="008A4E88" w:rsidRPr="00F07C67" w:rsidRDefault="008A4E88" w:rsidP="008A4E88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0" w:name="_Toc178675507"/>
      <w:r>
        <w:rPr>
          <w:b w:val="0"/>
          <w:bCs w:val="0"/>
          <w:sz w:val="21"/>
          <w:szCs w:val="21"/>
        </w:rPr>
        <w:t xml:space="preserve">The </w:t>
      </w:r>
      <w:r w:rsidRPr="008A4E88">
        <w:rPr>
          <w:b w:val="0"/>
          <w:bCs w:val="0"/>
          <w:sz w:val="21"/>
          <w:szCs w:val="21"/>
          <w:lang w:eastAsia="en-GB"/>
        </w:rPr>
        <w:t>n39 UL may</w:t>
      </w:r>
      <w:r>
        <w:rPr>
          <w:b w:val="0"/>
          <w:bCs w:val="0"/>
          <w:sz w:val="21"/>
          <w:szCs w:val="21"/>
          <w:lang w:eastAsia="en-GB"/>
        </w:rPr>
        <w:t xml:space="preserve"> </w:t>
      </w:r>
      <w:r w:rsidRPr="008A4E88">
        <w:rPr>
          <w:b w:val="0"/>
          <w:bCs w:val="0"/>
          <w:sz w:val="21"/>
          <w:szCs w:val="21"/>
          <w:lang w:eastAsia="en-GB"/>
        </w:rPr>
        <w:t>be feasible for CA_n3A-n39A</w:t>
      </w:r>
      <w:r w:rsidRPr="008A4E88">
        <w:rPr>
          <w:b w:val="0"/>
          <w:bCs w:val="0"/>
          <w:sz w:val="21"/>
          <w:szCs w:val="24"/>
        </w:rPr>
        <w:t xml:space="preserve"> due to </w:t>
      </w:r>
      <w:r w:rsidR="00447D05">
        <w:rPr>
          <w:b w:val="0"/>
          <w:bCs w:val="0"/>
          <w:sz w:val="21"/>
          <w:szCs w:val="24"/>
        </w:rPr>
        <w:t>its</w:t>
      </w:r>
      <w:r>
        <w:rPr>
          <w:b w:val="0"/>
          <w:bCs w:val="0"/>
          <w:sz w:val="21"/>
          <w:szCs w:val="24"/>
        </w:rPr>
        <w:t xml:space="preserve"> larger form factor and isolation than handheld UE</w:t>
      </w:r>
      <w:r w:rsidR="00233955">
        <w:rPr>
          <w:b w:val="0"/>
          <w:bCs w:val="0"/>
          <w:sz w:val="21"/>
          <w:szCs w:val="24"/>
        </w:rPr>
        <w:t>.</w:t>
      </w:r>
      <w:bookmarkEnd w:id="0"/>
    </w:p>
    <w:p w14:paraId="646F9BCC" w14:textId="77777777" w:rsidR="00CC2A01" w:rsidRDefault="00CC2A01" w:rsidP="00CC2A01"/>
    <w:p w14:paraId="6A85B234" w14:textId="77777777" w:rsidR="009A0C13" w:rsidRDefault="009A0C13" w:rsidP="009A0C13">
      <w:pPr>
        <w:pStyle w:val="Proposal"/>
        <w:rPr>
          <w:b w:val="0"/>
          <w:bCs w:val="0"/>
          <w:sz w:val="21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2784AAC" w14:textId="77777777" w:rsidR="008A4E88" w:rsidRPr="002100C7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3FEA5ABB" w14:textId="77777777" w:rsidR="00447D05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675507" w:history="1">
        <w:r w:rsidR="00447D05" w:rsidRPr="0082072A">
          <w:rPr>
            <w:rStyle w:val="Hyperlink"/>
            <w:noProof/>
          </w:rPr>
          <w:t>Observation 1</w:t>
        </w:r>
        <w:r w:rsidR="00447D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47D05" w:rsidRPr="0082072A">
          <w:rPr>
            <w:rStyle w:val="Hyperlink"/>
            <w:noProof/>
          </w:rPr>
          <w:t xml:space="preserve">The </w:t>
        </w:r>
        <w:r w:rsidR="00447D05" w:rsidRPr="0082072A">
          <w:rPr>
            <w:rStyle w:val="Hyperlink"/>
            <w:noProof/>
            <w:lang w:eastAsia="en-GB"/>
          </w:rPr>
          <w:t>n39 UL may be feasible for CA_n3A-n39A</w:t>
        </w:r>
        <w:r w:rsidR="00447D05" w:rsidRPr="0082072A">
          <w:rPr>
            <w:rStyle w:val="Hyperlink"/>
            <w:noProof/>
          </w:rPr>
          <w:t xml:space="preserve"> due to its larger form factor and isolation than handheld UE.</w:t>
        </w:r>
      </w:hyperlink>
    </w:p>
    <w:p w14:paraId="58236F79" w14:textId="5D5DE45F" w:rsidR="005725DD" w:rsidRPr="003218B3" w:rsidRDefault="008A4E88" w:rsidP="005725DD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79DFF1FC" w14:textId="1A316497" w:rsidR="00E95285" w:rsidRPr="003218B3" w:rsidRDefault="00E95285" w:rsidP="003218B3">
      <w:pPr>
        <w:rPr>
          <w:rFonts w:ascii="Arial" w:hAnsi="Arial" w:cs="Arial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6F7E26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" w:name="_Ref129967845"/>
      <w:r w:rsidRPr="006F7E26">
        <w:rPr>
          <w:sz w:val="22"/>
          <w:szCs w:val="22"/>
          <w:lang w:val="en-GB"/>
        </w:rPr>
        <w:t>RP-240804, New WID on Enhancements for Air-to-ground network for NR</w:t>
      </w:r>
      <w:r w:rsidRPr="006F7E26">
        <w:rPr>
          <w:sz w:val="22"/>
          <w:szCs w:val="22"/>
        </w:rPr>
        <w:t>.</w:t>
      </w:r>
      <w:bookmarkEnd w:id="1"/>
    </w:p>
    <w:p w14:paraId="1F6EA43D" w14:textId="66AE349B" w:rsidR="00D049ED" w:rsidRPr="006F7E26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64937679"/>
      <w:r w:rsidRPr="006F7E26">
        <w:rPr>
          <w:iCs/>
          <w:sz w:val="22"/>
          <w:szCs w:val="22"/>
        </w:rPr>
        <w:t>R4-</w:t>
      </w:r>
      <w:r w:rsidR="0018439F" w:rsidRPr="006F7E26">
        <w:rPr>
          <w:iCs/>
          <w:sz w:val="22"/>
          <w:szCs w:val="22"/>
        </w:rPr>
        <w:t>24</w:t>
      </w:r>
      <w:r w:rsidR="00B93A80">
        <w:rPr>
          <w:iCs/>
          <w:sz w:val="22"/>
          <w:szCs w:val="22"/>
        </w:rPr>
        <w:t>20338</w:t>
      </w:r>
      <w:r w:rsidR="0018439F" w:rsidRPr="006F7E26">
        <w:rPr>
          <w:iCs/>
          <w:sz w:val="22"/>
          <w:szCs w:val="22"/>
        </w:rPr>
        <w:t>, W</w:t>
      </w:r>
      <w:bookmarkEnd w:id="2"/>
      <w:r w:rsidR="00F23980" w:rsidRPr="006F7E26">
        <w:rPr>
          <w:iCs/>
          <w:sz w:val="22"/>
          <w:szCs w:val="22"/>
        </w:rPr>
        <w:t xml:space="preserve">F on Rel-19 ATG UE </w:t>
      </w:r>
      <w:r w:rsidR="008A4E88" w:rsidRPr="006F7E26">
        <w:rPr>
          <w:iCs/>
          <w:sz w:val="22"/>
          <w:szCs w:val="22"/>
        </w:rPr>
        <w:t xml:space="preserve">RF </w:t>
      </w:r>
      <w:r w:rsidR="00F23980" w:rsidRPr="006F7E26">
        <w:rPr>
          <w:iCs/>
          <w:sz w:val="22"/>
          <w:szCs w:val="22"/>
        </w:rPr>
        <w:t>requirements</w:t>
      </w:r>
    </w:p>
    <w:p w14:paraId="19CB349A" w14:textId="7E67C9C1" w:rsidR="006E1F19" w:rsidRPr="006F7E26" w:rsidRDefault="006E1F19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3" w:name="_Ref165541859"/>
      <w:r w:rsidRPr="006F7E26">
        <w:rPr>
          <w:iCs/>
          <w:sz w:val="22"/>
          <w:szCs w:val="22"/>
        </w:rPr>
        <w:t>TS 38.101</w:t>
      </w:r>
      <w:r w:rsidR="00051E1C" w:rsidRPr="006F7E26">
        <w:rPr>
          <w:iCs/>
          <w:sz w:val="22"/>
          <w:szCs w:val="22"/>
        </w:rPr>
        <w:t>-1, V18.5.0</w:t>
      </w:r>
      <w:bookmarkEnd w:id="3"/>
    </w:p>
    <w:p w14:paraId="7F898839" w14:textId="77777777" w:rsidR="00705C84" w:rsidRPr="00B93A80" w:rsidRDefault="00705C84" w:rsidP="00B93A80">
      <w:pPr>
        <w:jc w:val="both"/>
        <w:rPr>
          <w:rFonts w:ascii="Arial" w:hAnsi="Arial" w:cs="Arial"/>
          <w:iCs/>
        </w:rPr>
      </w:pPr>
    </w:p>
    <w:sectPr w:rsidR="00705C84" w:rsidRPr="00B93A8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86BB" w14:textId="77777777" w:rsidR="00F04A6A" w:rsidRDefault="00F04A6A" w:rsidP="00CF21FF">
      <w:r>
        <w:separator/>
      </w:r>
    </w:p>
  </w:endnote>
  <w:endnote w:type="continuationSeparator" w:id="0">
    <w:p w14:paraId="076DA3FB" w14:textId="77777777" w:rsidR="00F04A6A" w:rsidRDefault="00F04A6A" w:rsidP="00CF21FF">
      <w:r>
        <w:continuationSeparator/>
      </w:r>
    </w:p>
  </w:endnote>
  <w:endnote w:type="continuationNotice" w:id="1">
    <w:p w14:paraId="5AB5CDAA" w14:textId="77777777" w:rsidR="00F04A6A" w:rsidRDefault="00F04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C25ED" w14:textId="77777777" w:rsidR="00F04A6A" w:rsidRDefault="00F04A6A" w:rsidP="00CF21FF">
      <w:r>
        <w:separator/>
      </w:r>
    </w:p>
  </w:footnote>
  <w:footnote w:type="continuationSeparator" w:id="0">
    <w:p w14:paraId="0F82E335" w14:textId="77777777" w:rsidR="00F04A6A" w:rsidRDefault="00F04A6A" w:rsidP="00CF21FF">
      <w:r>
        <w:continuationSeparator/>
      </w:r>
    </w:p>
  </w:footnote>
  <w:footnote w:type="continuationNotice" w:id="1">
    <w:p w14:paraId="2D0E359C" w14:textId="77777777" w:rsidR="00F04A6A" w:rsidRDefault="00F04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1"/>
  </w:num>
  <w:num w:numId="3" w16cid:durableId="2114860448">
    <w:abstractNumId w:val="1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6"/>
  </w:num>
  <w:num w:numId="12" w16cid:durableId="341251335">
    <w:abstractNumId w:val="18"/>
  </w:num>
  <w:num w:numId="13" w16cid:durableId="338388040">
    <w:abstractNumId w:val="20"/>
  </w:num>
  <w:num w:numId="14" w16cid:durableId="1647323144">
    <w:abstractNumId w:val="3"/>
  </w:num>
  <w:num w:numId="15" w16cid:durableId="797840488">
    <w:abstractNumId w:val="19"/>
  </w:num>
  <w:num w:numId="16" w16cid:durableId="1930042248">
    <w:abstractNumId w:val="17"/>
  </w:num>
  <w:num w:numId="17" w16cid:durableId="955216716">
    <w:abstractNumId w:val="8"/>
  </w:num>
  <w:num w:numId="18" w16cid:durableId="1771388291">
    <w:abstractNumId w:val="0"/>
  </w:num>
  <w:num w:numId="19" w16cid:durableId="1107432338">
    <w:abstractNumId w:val="5"/>
  </w:num>
  <w:num w:numId="20" w16cid:durableId="97993883">
    <w:abstractNumId w:val="4"/>
  </w:num>
  <w:num w:numId="21" w16cid:durableId="195771488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5BB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E1F"/>
    <w:rsid w:val="000D6467"/>
    <w:rsid w:val="000D65AF"/>
    <w:rsid w:val="000D663C"/>
    <w:rsid w:val="000D6ACE"/>
    <w:rsid w:val="000D6B4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097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374AF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2C76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346"/>
    <w:rsid w:val="001B055F"/>
    <w:rsid w:val="001B0EBF"/>
    <w:rsid w:val="001B17AD"/>
    <w:rsid w:val="001B1942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6649"/>
    <w:rsid w:val="001F7392"/>
    <w:rsid w:val="002001D2"/>
    <w:rsid w:val="002001D8"/>
    <w:rsid w:val="002004E5"/>
    <w:rsid w:val="00200A62"/>
    <w:rsid w:val="002034B9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39B"/>
    <w:rsid w:val="002309D1"/>
    <w:rsid w:val="00232AED"/>
    <w:rsid w:val="00232D59"/>
    <w:rsid w:val="00232FF0"/>
    <w:rsid w:val="00233955"/>
    <w:rsid w:val="00233A7C"/>
    <w:rsid w:val="00233DB5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1AB"/>
    <w:rsid w:val="00252DB8"/>
    <w:rsid w:val="00253791"/>
    <w:rsid w:val="002537BC"/>
    <w:rsid w:val="00253D5B"/>
    <w:rsid w:val="00253EAA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034D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22D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04A2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08"/>
    <w:rsid w:val="003A2E40"/>
    <w:rsid w:val="003A3327"/>
    <w:rsid w:val="003A3393"/>
    <w:rsid w:val="003A36C1"/>
    <w:rsid w:val="003A38C0"/>
    <w:rsid w:val="003A3A58"/>
    <w:rsid w:val="003A3C3C"/>
    <w:rsid w:val="003A3C51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68AC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67D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5E9A"/>
    <w:rsid w:val="00446162"/>
    <w:rsid w:val="00446408"/>
    <w:rsid w:val="00446A92"/>
    <w:rsid w:val="00447D05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2F6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B30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405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5BE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5DD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8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C23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23FA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799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E6C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6BC5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061C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6F7E26"/>
    <w:rsid w:val="00700755"/>
    <w:rsid w:val="007010AD"/>
    <w:rsid w:val="00702723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1A57"/>
    <w:rsid w:val="007623D2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83B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E2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1CD6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0C13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79D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401"/>
    <w:rsid w:val="009E723C"/>
    <w:rsid w:val="009E7BDB"/>
    <w:rsid w:val="009F099E"/>
    <w:rsid w:val="009F0F9E"/>
    <w:rsid w:val="009F1E67"/>
    <w:rsid w:val="009F319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E3A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798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404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5DFE"/>
    <w:rsid w:val="00AF6A26"/>
    <w:rsid w:val="00AF78B4"/>
    <w:rsid w:val="00AF7D13"/>
    <w:rsid w:val="00B00074"/>
    <w:rsid w:val="00B016BD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33C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6229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3A80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1ABD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BA7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775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2A01"/>
    <w:rsid w:val="00CC30B6"/>
    <w:rsid w:val="00CC315D"/>
    <w:rsid w:val="00CC3165"/>
    <w:rsid w:val="00CC3768"/>
    <w:rsid w:val="00CC46CC"/>
    <w:rsid w:val="00CC4DE6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363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6811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3CF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1C2"/>
    <w:rsid w:val="00E97AD5"/>
    <w:rsid w:val="00EA0641"/>
    <w:rsid w:val="00EA0C65"/>
    <w:rsid w:val="00EA0D09"/>
    <w:rsid w:val="00EA0E3A"/>
    <w:rsid w:val="00EA1111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5FF0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6BC7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4A6A"/>
    <w:rsid w:val="00F05AC8"/>
    <w:rsid w:val="00F05C38"/>
    <w:rsid w:val="00F07040"/>
    <w:rsid w:val="00F07167"/>
    <w:rsid w:val="00F072D8"/>
    <w:rsid w:val="00F07CE0"/>
    <w:rsid w:val="00F103BF"/>
    <w:rsid w:val="00F10498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227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67DA0"/>
    <w:rsid w:val="00F70548"/>
    <w:rsid w:val="00F70F2A"/>
    <w:rsid w:val="00F71B83"/>
    <w:rsid w:val="00F723F6"/>
    <w:rsid w:val="00F72C9A"/>
    <w:rsid w:val="00F73479"/>
    <w:rsid w:val="00F73ADF"/>
    <w:rsid w:val="00F74E92"/>
    <w:rsid w:val="00F75108"/>
    <w:rsid w:val="00F7554B"/>
    <w:rsid w:val="00F76187"/>
    <w:rsid w:val="00F771F8"/>
    <w:rsid w:val="00F776D0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DBB"/>
    <w:rsid w:val="00FA7F3D"/>
    <w:rsid w:val="00FB0D91"/>
    <w:rsid w:val="00FB22F3"/>
    <w:rsid w:val="00FB23B3"/>
    <w:rsid w:val="00FB30DD"/>
    <w:rsid w:val="00FB38D8"/>
    <w:rsid w:val="00FB3BFE"/>
    <w:rsid w:val="00FB44EB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4C5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B4C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67EBED53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qFormat/>
    <w:rsid w:val="00E33C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F070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</TotalTime>
  <Pages>3</Pages>
  <Words>443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205</cp:revision>
  <cp:lastPrinted>2022-08-18T22:29:00Z</cp:lastPrinted>
  <dcterms:created xsi:type="dcterms:W3CDTF">2024-04-26T10:18:00Z</dcterms:created>
  <dcterms:modified xsi:type="dcterms:W3CDTF">2025-02-07T16:20:00Z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